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A1CB689" w:rsidR="00445B0C" w:rsidRPr="00564EB9" w:rsidRDefault="002D4C1A" w:rsidP="002D4C1A">
      <w:pPr>
        <w:tabs>
          <w:tab w:val="left" w:pos="3990"/>
        </w:tabs>
      </w:pPr>
      <w:r>
        <w:t>A LA FECHA DE LA ENTREGA DE LA INFORMACION FINANCIERA CORRESPONDIENTE AL PERIODO DE 01 DE ENERO AL 31 DE</w:t>
      </w:r>
      <w:r w:rsidR="00756D72">
        <w:t xml:space="preserve"> </w:t>
      </w:r>
      <w:r w:rsidR="006E4D8C">
        <w:t>DICIEMBRE</w:t>
      </w:r>
      <w:r>
        <w:t xml:space="preserve"> DE 2021 NO SE CUENTA CON ESQUEMAS BURSATILES Y DE COBERTURAS FINANCIERAS.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6EF7" w14:textId="77777777" w:rsidR="001B1418" w:rsidRDefault="001B1418" w:rsidP="00564EB9">
      <w:pPr>
        <w:spacing w:after="0" w:line="240" w:lineRule="auto"/>
      </w:pPr>
      <w:r>
        <w:separator/>
      </w:r>
    </w:p>
  </w:endnote>
  <w:endnote w:type="continuationSeparator" w:id="0">
    <w:p w14:paraId="77E56823" w14:textId="77777777" w:rsidR="001B1418" w:rsidRDefault="001B141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906D" w14:textId="77777777" w:rsidR="001B1418" w:rsidRDefault="001B1418" w:rsidP="00564EB9">
      <w:pPr>
        <w:spacing w:after="0" w:line="240" w:lineRule="auto"/>
      </w:pPr>
      <w:r>
        <w:separator/>
      </w:r>
    </w:p>
  </w:footnote>
  <w:footnote w:type="continuationSeparator" w:id="0">
    <w:p w14:paraId="430F56A7" w14:textId="77777777" w:rsidR="001B1418" w:rsidRDefault="001B141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B1418"/>
    <w:rsid w:val="002D4C1A"/>
    <w:rsid w:val="00445B0C"/>
    <w:rsid w:val="00564EB9"/>
    <w:rsid w:val="0056592E"/>
    <w:rsid w:val="006E4D8C"/>
    <w:rsid w:val="00756D72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Lety Ayala</cp:lastModifiedBy>
  <cp:revision>7</cp:revision>
  <dcterms:created xsi:type="dcterms:W3CDTF">2017-04-17T19:50:00Z</dcterms:created>
  <dcterms:modified xsi:type="dcterms:W3CDTF">2022-01-14T20:06:00Z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